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0A515E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bookmarkStart w:id="1" w:name="_GoBack"/>
      <w:r w:rsidRPr="000A515E">
        <w:rPr>
          <w:b/>
          <w:bCs/>
          <w:kern w:val="32"/>
          <w:sz w:val="24"/>
          <w:szCs w:val="24"/>
          <w:lang w:eastAsia="x-none"/>
        </w:rPr>
        <w:t xml:space="preserve">38.02.03 </w:t>
      </w:r>
      <w:bookmarkEnd w:id="1"/>
      <w:r w:rsidRPr="000A515E">
        <w:rPr>
          <w:b/>
          <w:bCs/>
          <w:kern w:val="32"/>
          <w:sz w:val="24"/>
          <w:szCs w:val="24"/>
          <w:lang w:eastAsia="x-none"/>
        </w:rPr>
        <w:t>Операционная деятельность в логистике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A515E" w:rsidP="000A515E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A515E">
              <w:rPr>
                <w:i/>
                <w:sz w:val="23"/>
                <w:szCs w:val="23"/>
              </w:rPr>
              <w:t>обладающий опытом использования в професс</w:t>
            </w:r>
            <w:r>
              <w:rPr>
                <w:i/>
                <w:sz w:val="23"/>
                <w:szCs w:val="23"/>
              </w:rPr>
              <w:t>иональной деятельности современ</w:t>
            </w:r>
            <w:r w:rsidRPr="000A515E">
              <w:rPr>
                <w:i/>
                <w:sz w:val="23"/>
                <w:szCs w:val="23"/>
              </w:rPr>
              <w:t>ных информационных технологий и производствен</w:t>
            </w:r>
            <w:r>
              <w:rPr>
                <w:i/>
                <w:sz w:val="23"/>
                <w:szCs w:val="23"/>
              </w:rPr>
              <w:t>ных программ с целью осуществле</w:t>
            </w:r>
            <w:r w:rsidRPr="000A515E">
              <w:rPr>
                <w:i/>
                <w:sz w:val="23"/>
                <w:szCs w:val="23"/>
              </w:rPr>
              <w:t>ния различного рода финансово-экономических операци</w:t>
            </w:r>
            <w:r>
              <w:rPr>
                <w:i/>
                <w:sz w:val="23"/>
                <w:szCs w:val="23"/>
              </w:rPr>
              <w:t>й, в том числе связанных с мате</w:t>
            </w:r>
            <w:r w:rsidRPr="000A515E">
              <w:rPr>
                <w:i/>
                <w:sz w:val="23"/>
                <w:szCs w:val="23"/>
              </w:rPr>
              <w:t>риальными и нематериальными потоками и ресурсами;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A515E" w:rsidP="000A515E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A515E">
              <w:rPr>
                <w:i/>
                <w:sz w:val="23"/>
                <w:szCs w:val="23"/>
              </w:rPr>
              <w:t>обладающий опытом координации, операти</w:t>
            </w:r>
            <w:r>
              <w:rPr>
                <w:i/>
                <w:sz w:val="23"/>
                <w:szCs w:val="23"/>
              </w:rPr>
              <w:t>вного учета и контроля производ</w:t>
            </w:r>
            <w:r w:rsidRPr="000A515E">
              <w:rPr>
                <w:i/>
                <w:sz w:val="23"/>
                <w:szCs w:val="23"/>
              </w:rPr>
              <w:t>ственного процесса, оформления/составления/анализ</w:t>
            </w:r>
            <w:r>
              <w:rPr>
                <w:i/>
                <w:sz w:val="23"/>
                <w:szCs w:val="23"/>
              </w:rPr>
              <w:t>а различного рода сопроводитель</w:t>
            </w:r>
            <w:r w:rsidRPr="000A515E">
              <w:rPr>
                <w:i/>
                <w:sz w:val="23"/>
                <w:szCs w:val="23"/>
              </w:rPr>
              <w:t>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0A515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A515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A515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72" w:rsidRDefault="00F32272">
      <w:r>
        <w:separator/>
      </w:r>
    </w:p>
  </w:endnote>
  <w:endnote w:type="continuationSeparator" w:id="0">
    <w:p w:rsidR="00F32272" w:rsidRDefault="00F3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72" w:rsidRDefault="00F32272">
      <w:r>
        <w:separator/>
      </w:r>
    </w:p>
  </w:footnote>
  <w:footnote w:type="continuationSeparator" w:id="0">
    <w:p w:rsidR="00F32272" w:rsidRDefault="00F32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A515E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A515E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A515E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2272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