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62222E" w:rsidP="00851F6C">
      <w:pPr>
        <w:keepNext/>
        <w:ind w:right="288"/>
        <w:jc w:val="right"/>
        <w:outlineLvl w:val="0"/>
        <w:rPr>
          <w:color w:val="000000"/>
          <w:sz w:val="24"/>
        </w:rPr>
      </w:pPr>
      <w:bookmarkStart w:id="1" w:name="_GoBack"/>
      <w:r w:rsidRPr="0062222E">
        <w:rPr>
          <w:b/>
          <w:bCs/>
          <w:kern w:val="32"/>
          <w:sz w:val="24"/>
          <w:szCs w:val="24"/>
          <w:lang w:eastAsia="x-none"/>
        </w:rPr>
        <w:t xml:space="preserve">46.02.01 </w:t>
      </w:r>
      <w:bookmarkEnd w:id="1"/>
      <w:r w:rsidRPr="0062222E">
        <w:rPr>
          <w:b/>
          <w:bCs/>
          <w:kern w:val="32"/>
          <w:sz w:val="24"/>
          <w:szCs w:val="24"/>
          <w:lang w:eastAsia="x-none"/>
        </w:rPr>
        <w:t>Документационное обеспечение управления и архивоведение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62222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62222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62222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EA0" w:rsidRDefault="00DA5EA0">
      <w:r>
        <w:separator/>
      </w:r>
    </w:p>
  </w:endnote>
  <w:endnote w:type="continuationSeparator" w:id="0">
    <w:p w:rsidR="00DA5EA0" w:rsidRDefault="00DA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EA0" w:rsidRDefault="00DA5EA0">
      <w:r>
        <w:separator/>
      </w:r>
    </w:p>
  </w:footnote>
  <w:footnote w:type="continuationSeparator" w:id="0">
    <w:p w:rsidR="00DA5EA0" w:rsidRDefault="00DA5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2222E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2222E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62222E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DA5EA0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